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646" w:rsidRPr="00613656" w:rsidRDefault="007A728B">
      <w:pPr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SDĚLENÍ O VÝŠI ČLENSKÝCH PŘÍSPĚVKŮ</w:t>
      </w:r>
    </w:p>
    <w:p w:rsidR="007A728B" w:rsidRDefault="007B11DA">
      <w:pPr>
        <w:rPr>
          <w:bCs/>
          <w:sz w:val="24"/>
          <w:szCs w:val="24"/>
        </w:rPr>
      </w:pPr>
      <w:r w:rsidRPr="007B11DA">
        <w:rPr>
          <w:sz w:val="24"/>
          <w:szCs w:val="24"/>
        </w:rPr>
        <w:t xml:space="preserve">V souladu s odst. VIII </w:t>
      </w:r>
      <w:r w:rsidR="007A728B">
        <w:rPr>
          <w:sz w:val="24"/>
          <w:szCs w:val="24"/>
        </w:rPr>
        <w:t>b</w:t>
      </w:r>
      <w:r w:rsidRPr="007B11DA">
        <w:rPr>
          <w:sz w:val="24"/>
          <w:szCs w:val="24"/>
        </w:rPr>
        <w:t xml:space="preserve">od 4 </w:t>
      </w:r>
      <w:r w:rsidR="007A728B">
        <w:rPr>
          <w:sz w:val="24"/>
          <w:szCs w:val="24"/>
        </w:rPr>
        <w:t xml:space="preserve">písmeno </w:t>
      </w:r>
      <w:r w:rsidRPr="007B11DA">
        <w:rPr>
          <w:sz w:val="24"/>
          <w:szCs w:val="24"/>
        </w:rPr>
        <w:t xml:space="preserve">d Stanov </w:t>
      </w:r>
      <w:r w:rsidRPr="007B11DA">
        <w:rPr>
          <w:bCs/>
          <w:sz w:val="24"/>
          <w:szCs w:val="24"/>
        </w:rPr>
        <w:t>Klubu polského kapitálu v</w:t>
      </w:r>
      <w:r w:rsidR="007A728B">
        <w:rPr>
          <w:bCs/>
          <w:sz w:val="24"/>
          <w:szCs w:val="24"/>
        </w:rPr>
        <w:t> </w:t>
      </w:r>
      <w:r w:rsidRPr="007B11DA">
        <w:rPr>
          <w:bCs/>
          <w:sz w:val="24"/>
          <w:szCs w:val="24"/>
        </w:rPr>
        <w:t>České</w:t>
      </w:r>
      <w:r w:rsidR="007A728B">
        <w:rPr>
          <w:bCs/>
          <w:sz w:val="24"/>
          <w:szCs w:val="24"/>
        </w:rPr>
        <w:t xml:space="preserve"> </w:t>
      </w:r>
      <w:r w:rsidR="007A728B" w:rsidRPr="007B11DA">
        <w:rPr>
          <w:bCs/>
          <w:sz w:val="24"/>
          <w:szCs w:val="24"/>
        </w:rPr>
        <w:t>republice</w:t>
      </w:r>
      <w:r w:rsidRPr="007B11DA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přijala valná hromada </w:t>
      </w:r>
      <w:r w:rsidR="007A728B">
        <w:rPr>
          <w:bCs/>
          <w:sz w:val="24"/>
          <w:szCs w:val="24"/>
        </w:rPr>
        <w:t xml:space="preserve">dne 22. ledna 2009 </w:t>
      </w:r>
      <w:r>
        <w:rPr>
          <w:bCs/>
          <w:sz w:val="24"/>
          <w:szCs w:val="24"/>
          <w:lang w:val="pl-PL"/>
        </w:rPr>
        <w:t>usnesen</w:t>
      </w:r>
      <w:r>
        <w:rPr>
          <w:bCs/>
          <w:sz w:val="24"/>
          <w:szCs w:val="24"/>
        </w:rPr>
        <w:t>í určující způsob hrazení členských příspěvků.</w:t>
      </w:r>
    </w:p>
    <w:p w:rsidR="00613656" w:rsidRDefault="007B11D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  <w:lang w:val="pl-PL"/>
        </w:rPr>
        <w:t>Jednomysln</w:t>
      </w:r>
      <w:r>
        <w:rPr>
          <w:bCs/>
          <w:sz w:val="24"/>
          <w:szCs w:val="24"/>
        </w:rPr>
        <w:t xml:space="preserve">ě </w:t>
      </w:r>
      <w:r w:rsidR="007A728B">
        <w:rPr>
          <w:bCs/>
          <w:sz w:val="24"/>
          <w:szCs w:val="24"/>
        </w:rPr>
        <w:t xml:space="preserve">byly </w:t>
      </w:r>
      <w:r>
        <w:rPr>
          <w:bCs/>
          <w:sz w:val="24"/>
          <w:szCs w:val="24"/>
        </w:rPr>
        <w:t>přijat</w:t>
      </w:r>
      <w:r w:rsidR="007A728B">
        <w:rPr>
          <w:bCs/>
          <w:sz w:val="24"/>
          <w:szCs w:val="24"/>
        </w:rPr>
        <w:t>y</w:t>
      </w:r>
      <w:r>
        <w:rPr>
          <w:bCs/>
          <w:sz w:val="24"/>
          <w:szCs w:val="24"/>
        </w:rPr>
        <w:t xml:space="preserve"> následující hodnoty členských příspěvků: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070"/>
        <w:gridCol w:w="4142"/>
      </w:tblGrid>
      <w:tr w:rsidR="00613656" w:rsidRPr="00613656" w:rsidTr="00613656">
        <w:tc>
          <w:tcPr>
            <w:tcW w:w="5070" w:type="dxa"/>
          </w:tcPr>
          <w:p w:rsidR="00613656" w:rsidRPr="00613656" w:rsidRDefault="00613656">
            <w:pPr>
              <w:rPr>
                <w:b/>
                <w:bCs/>
                <w:sz w:val="24"/>
                <w:szCs w:val="24"/>
              </w:rPr>
            </w:pPr>
            <w:r w:rsidRPr="00613656">
              <w:rPr>
                <w:b/>
                <w:bCs/>
                <w:sz w:val="24"/>
                <w:szCs w:val="24"/>
              </w:rPr>
              <w:t>Člen Klubu polského kapitálu v České republice</w:t>
            </w:r>
          </w:p>
        </w:tc>
        <w:tc>
          <w:tcPr>
            <w:tcW w:w="4142" w:type="dxa"/>
          </w:tcPr>
          <w:p w:rsidR="00613656" w:rsidRPr="00613656" w:rsidRDefault="00613656" w:rsidP="00613656">
            <w:pPr>
              <w:jc w:val="right"/>
              <w:rPr>
                <w:b/>
                <w:bCs/>
                <w:sz w:val="24"/>
                <w:szCs w:val="24"/>
              </w:rPr>
            </w:pPr>
            <w:r w:rsidRPr="00613656">
              <w:rPr>
                <w:b/>
                <w:bCs/>
                <w:sz w:val="24"/>
                <w:szCs w:val="24"/>
              </w:rPr>
              <w:t>Roční příspěvek v Kč</w:t>
            </w:r>
          </w:p>
        </w:tc>
      </w:tr>
      <w:tr w:rsidR="00613656" w:rsidTr="00613656">
        <w:tc>
          <w:tcPr>
            <w:tcW w:w="5070" w:type="dxa"/>
          </w:tcPr>
          <w:p w:rsidR="00613656" w:rsidRDefault="006136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Fyzická osoba, podnikatel s</w:t>
            </w:r>
            <w:r w:rsidR="007A728B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>1</w:t>
            </w:r>
            <w:r w:rsidR="007A728B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-</w:t>
            </w:r>
            <w:r w:rsidR="007A728B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5 zaměstnanci</w:t>
            </w:r>
          </w:p>
        </w:tc>
        <w:tc>
          <w:tcPr>
            <w:tcW w:w="4142" w:type="dxa"/>
          </w:tcPr>
          <w:p w:rsidR="00613656" w:rsidRDefault="00613656" w:rsidP="00613656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5.000,-</w:t>
            </w:r>
          </w:p>
        </w:tc>
      </w:tr>
      <w:tr w:rsidR="00613656" w:rsidTr="00613656">
        <w:tc>
          <w:tcPr>
            <w:tcW w:w="5070" w:type="dxa"/>
          </w:tcPr>
          <w:p w:rsidR="00613656" w:rsidRDefault="006136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Právnická osoba s</w:t>
            </w:r>
            <w:r w:rsidR="007A728B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>6</w:t>
            </w:r>
            <w:r w:rsidR="007A728B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-</w:t>
            </w:r>
            <w:r w:rsidR="007A728B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10 zaměstnanci</w:t>
            </w:r>
          </w:p>
        </w:tc>
        <w:tc>
          <w:tcPr>
            <w:tcW w:w="4142" w:type="dxa"/>
          </w:tcPr>
          <w:p w:rsidR="00613656" w:rsidRDefault="00613656" w:rsidP="00613656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10.000,-</w:t>
            </w:r>
          </w:p>
        </w:tc>
      </w:tr>
      <w:tr w:rsidR="00613656" w:rsidTr="00613656">
        <w:tc>
          <w:tcPr>
            <w:tcW w:w="5070" w:type="dxa"/>
          </w:tcPr>
          <w:p w:rsidR="00613656" w:rsidRDefault="006136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Právnická osoba s</w:t>
            </w:r>
            <w:r w:rsidR="007A728B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>11</w:t>
            </w:r>
            <w:r w:rsidR="007A728B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-</w:t>
            </w:r>
            <w:r w:rsidR="007A728B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50 zaměstnanci</w:t>
            </w:r>
          </w:p>
        </w:tc>
        <w:tc>
          <w:tcPr>
            <w:tcW w:w="4142" w:type="dxa"/>
          </w:tcPr>
          <w:p w:rsidR="00613656" w:rsidRDefault="00613656" w:rsidP="00613656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20.000,-</w:t>
            </w:r>
          </w:p>
        </w:tc>
      </w:tr>
      <w:tr w:rsidR="00613656" w:rsidTr="00613656">
        <w:tc>
          <w:tcPr>
            <w:tcW w:w="5070" w:type="dxa"/>
          </w:tcPr>
          <w:p w:rsidR="00613656" w:rsidRDefault="00613656" w:rsidP="006136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Právnická osoba s více než 50 zaměstnanci</w:t>
            </w:r>
          </w:p>
        </w:tc>
        <w:tc>
          <w:tcPr>
            <w:tcW w:w="4142" w:type="dxa"/>
          </w:tcPr>
          <w:p w:rsidR="00613656" w:rsidRDefault="00613656" w:rsidP="00613656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50.000,-</w:t>
            </w:r>
          </w:p>
        </w:tc>
      </w:tr>
    </w:tbl>
    <w:p w:rsidR="00613656" w:rsidRDefault="00613656">
      <w:pPr>
        <w:rPr>
          <w:bCs/>
          <w:sz w:val="24"/>
          <w:szCs w:val="24"/>
        </w:rPr>
      </w:pPr>
    </w:p>
    <w:p w:rsidR="00613656" w:rsidRDefault="00613656" w:rsidP="00613656">
      <w:pPr>
        <w:rPr>
          <w:sz w:val="24"/>
          <w:szCs w:val="24"/>
        </w:rPr>
      </w:pPr>
      <w:r>
        <w:rPr>
          <w:sz w:val="24"/>
          <w:szCs w:val="24"/>
        </w:rPr>
        <w:t xml:space="preserve">U organizační složky je počet zaměstnanců </w:t>
      </w:r>
      <w:r w:rsidR="007A728B">
        <w:rPr>
          <w:sz w:val="24"/>
          <w:szCs w:val="24"/>
        </w:rPr>
        <w:t xml:space="preserve">počítán </w:t>
      </w:r>
      <w:r>
        <w:rPr>
          <w:sz w:val="24"/>
          <w:szCs w:val="24"/>
        </w:rPr>
        <w:t>souhrnem počtu zaměstnanců organizační složky a mateřské společnost</w:t>
      </w:r>
      <w:r w:rsidR="007A728B">
        <w:rPr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613656" w:rsidRDefault="00613656" w:rsidP="0061365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Členské příspěvky budou hrazen</w:t>
      </w:r>
      <w:r w:rsidR="007A728B">
        <w:rPr>
          <w:bCs/>
          <w:sz w:val="24"/>
          <w:szCs w:val="24"/>
        </w:rPr>
        <w:t>y</w:t>
      </w:r>
      <w:r>
        <w:rPr>
          <w:bCs/>
          <w:sz w:val="24"/>
          <w:szCs w:val="24"/>
        </w:rPr>
        <w:t> každoročně v</w:t>
      </w:r>
      <w:r w:rsidR="007A728B">
        <w:rPr>
          <w:bCs/>
          <w:sz w:val="24"/>
          <w:szCs w:val="24"/>
        </w:rPr>
        <w:t xml:space="preserve"> měsíci</w:t>
      </w:r>
      <w:r>
        <w:rPr>
          <w:bCs/>
          <w:sz w:val="24"/>
          <w:szCs w:val="24"/>
        </w:rPr>
        <w:t xml:space="preserve"> lednu a to na bankovní účet </w:t>
      </w:r>
      <w:r w:rsidRPr="007B11DA">
        <w:rPr>
          <w:bCs/>
          <w:sz w:val="24"/>
          <w:szCs w:val="24"/>
        </w:rPr>
        <w:t>Klubu polského kapitálu v České republice</w:t>
      </w:r>
      <w:r>
        <w:rPr>
          <w:bCs/>
          <w:sz w:val="24"/>
          <w:szCs w:val="24"/>
        </w:rPr>
        <w:t>.</w:t>
      </w:r>
    </w:p>
    <w:p w:rsidR="00613656" w:rsidRDefault="00613656" w:rsidP="0061365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Výše prvního členského příspěvku pro nového člena je úměrná </w:t>
      </w:r>
      <w:r w:rsidR="00901FA3">
        <w:rPr>
          <w:bCs/>
          <w:sz w:val="24"/>
          <w:szCs w:val="24"/>
        </w:rPr>
        <w:t xml:space="preserve">datu vzniku členství v </w:t>
      </w:r>
      <w:r w:rsidR="00901FA3" w:rsidRPr="007B11DA">
        <w:rPr>
          <w:bCs/>
          <w:sz w:val="24"/>
          <w:szCs w:val="24"/>
        </w:rPr>
        <w:t>Klubu polského kapitálu v České republice</w:t>
      </w:r>
      <w:r w:rsidR="00901FA3">
        <w:rPr>
          <w:bCs/>
          <w:sz w:val="24"/>
          <w:szCs w:val="24"/>
        </w:rPr>
        <w:t>. V případě vzniku členství v prvním pololetí daného roku se jedn</w:t>
      </w:r>
      <w:r w:rsidR="007A728B">
        <w:rPr>
          <w:bCs/>
          <w:sz w:val="24"/>
          <w:szCs w:val="24"/>
        </w:rPr>
        <w:t>á</w:t>
      </w:r>
      <w:r w:rsidR="00901FA3">
        <w:rPr>
          <w:bCs/>
          <w:sz w:val="24"/>
          <w:szCs w:val="24"/>
        </w:rPr>
        <w:t xml:space="preserve"> o plnou výš</w:t>
      </w:r>
      <w:r w:rsidR="007A728B">
        <w:rPr>
          <w:bCs/>
          <w:sz w:val="24"/>
          <w:szCs w:val="24"/>
        </w:rPr>
        <w:t>i</w:t>
      </w:r>
      <w:r w:rsidR="00901FA3">
        <w:rPr>
          <w:bCs/>
          <w:sz w:val="24"/>
          <w:szCs w:val="24"/>
        </w:rPr>
        <w:t xml:space="preserve"> členského příspěvku, v případě vzniku členství ve druhém pololetí</w:t>
      </w:r>
      <w:r w:rsidR="007A728B">
        <w:rPr>
          <w:bCs/>
          <w:sz w:val="24"/>
          <w:szCs w:val="24"/>
        </w:rPr>
        <w:t xml:space="preserve"> roku</w:t>
      </w:r>
      <w:r w:rsidR="00901FA3">
        <w:rPr>
          <w:bCs/>
          <w:sz w:val="24"/>
          <w:szCs w:val="24"/>
        </w:rPr>
        <w:t xml:space="preserve"> – o 50% hodnoty členského příspěvku.</w:t>
      </w:r>
    </w:p>
    <w:p w:rsidR="00901FA3" w:rsidRPr="00901FA3" w:rsidRDefault="00901FA3" w:rsidP="00613656">
      <w:pPr>
        <w:rPr>
          <w:sz w:val="24"/>
          <w:szCs w:val="24"/>
          <w:lang w:val="pl-PL"/>
        </w:rPr>
      </w:pPr>
    </w:p>
    <w:sectPr w:rsidR="00901FA3" w:rsidRPr="00901FA3" w:rsidSect="004677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F2A35"/>
    <w:rsid w:val="001B0646"/>
    <w:rsid w:val="003415FD"/>
    <w:rsid w:val="00467779"/>
    <w:rsid w:val="00613656"/>
    <w:rsid w:val="007A728B"/>
    <w:rsid w:val="007B11DA"/>
    <w:rsid w:val="00901FA3"/>
    <w:rsid w:val="00BF2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777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1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1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954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</dc:creator>
  <cp:lastModifiedBy>Dominika</cp:lastModifiedBy>
  <cp:revision>2</cp:revision>
  <dcterms:created xsi:type="dcterms:W3CDTF">2016-03-03T09:54:00Z</dcterms:created>
  <dcterms:modified xsi:type="dcterms:W3CDTF">2016-03-03T09:54:00Z</dcterms:modified>
</cp:coreProperties>
</file>